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8"/>
        <w:gridCol w:w="2014"/>
      </w:tblGrid>
      <w:tr w:rsidR="00213815" w:rsidRPr="00213815" w:rsidTr="00213815">
        <w:tc>
          <w:tcPr>
            <w:tcW w:w="7196" w:type="dxa"/>
          </w:tcPr>
          <w:p w:rsidR="00213815" w:rsidRDefault="00213815" w:rsidP="00213815">
            <w:pPr>
              <w:pStyle w:val="Subtitle"/>
              <w:rPr>
                <w:lang w:val="en-US"/>
              </w:rPr>
            </w:pPr>
            <w:bookmarkStart w:id="0" w:name="_GoBack"/>
            <w:bookmarkEnd w:id="0"/>
            <w:r w:rsidRPr="00213815">
              <w:rPr>
                <w:lang w:val="en-US"/>
              </w:rPr>
              <w:t>EU Hardwoods for the Building Sector</w:t>
            </w:r>
          </w:p>
          <w:p w:rsidR="00213815" w:rsidRPr="00213815" w:rsidRDefault="00213815" w:rsidP="00213815">
            <w:pPr>
              <w:pStyle w:val="Subtitle"/>
              <w:rPr>
                <w:rStyle w:val="IntenseEmphasis"/>
              </w:rPr>
            </w:pPr>
            <w:r w:rsidRPr="00213815">
              <w:rPr>
                <w:rStyle w:val="IntenseEmphasis"/>
              </w:rPr>
              <w:t xml:space="preserve">Reality of today – possibilities </w:t>
            </w:r>
            <w:r>
              <w:rPr>
                <w:rStyle w:val="IntenseEmphasis"/>
              </w:rPr>
              <w:t>for</w:t>
            </w:r>
            <w:r w:rsidRPr="00213815">
              <w:rPr>
                <w:rStyle w:val="IntenseEmphasis"/>
              </w:rPr>
              <w:t xml:space="preserve"> tomorrow</w:t>
            </w:r>
          </w:p>
        </w:tc>
        <w:tc>
          <w:tcPr>
            <w:tcW w:w="2016" w:type="dxa"/>
          </w:tcPr>
          <w:p w:rsidR="00213815" w:rsidRPr="00213815" w:rsidRDefault="00213815" w:rsidP="00213815">
            <w:pPr>
              <w:rPr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01600" cy="1454400"/>
                  <wp:effectExtent l="0" t="0" r="381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-HARDWODS_logo colo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00" cy="14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3DA" w:rsidRDefault="003003DA" w:rsidP="003003DA">
      <w:pPr>
        <w:spacing w:after="0" w:line="240" w:lineRule="auto"/>
        <w:rPr>
          <w:lang w:val="en-US"/>
        </w:rPr>
      </w:pPr>
    </w:p>
    <w:p w:rsidR="00213815" w:rsidRDefault="00213815" w:rsidP="003003DA">
      <w:pPr>
        <w:spacing w:after="0" w:line="240" w:lineRule="auto"/>
        <w:rPr>
          <w:lang w:val="en-US"/>
        </w:rPr>
      </w:pPr>
      <w:r>
        <w:rPr>
          <w:lang w:val="en-US"/>
        </w:rPr>
        <w:t>DRAFT agenda for workshops in Garmisch-Partenkirchen</w:t>
      </w:r>
      <w:r w:rsidR="002873E2">
        <w:rPr>
          <w:lang w:val="en-US"/>
        </w:rPr>
        <w:t xml:space="preserve"> and Bordeaux</w:t>
      </w:r>
    </w:p>
    <w:p w:rsidR="00213815" w:rsidRDefault="00213815" w:rsidP="003003DA">
      <w:pPr>
        <w:spacing w:after="0" w:line="240" w:lineRule="auto"/>
        <w:rPr>
          <w:lang w:val="en-US"/>
        </w:rPr>
      </w:pPr>
    </w:p>
    <w:tbl>
      <w:tblPr>
        <w:tblStyle w:val="TableGrid"/>
        <w:tblW w:w="918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5650"/>
        <w:gridCol w:w="582"/>
      </w:tblGrid>
      <w:tr w:rsidR="000C6C11" w:rsidRPr="00324737" w:rsidTr="002873E2">
        <w:trPr>
          <w:cantSplit/>
          <w:tblHeader/>
        </w:trPr>
        <w:tc>
          <w:tcPr>
            <w:tcW w:w="1474" w:type="dxa"/>
            <w:shd w:val="clear" w:color="auto" w:fill="76923C" w:themeFill="accent3" w:themeFillShade="BF"/>
          </w:tcPr>
          <w:p w:rsidR="000C6C11" w:rsidRPr="00324737" w:rsidRDefault="000C6C11" w:rsidP="00E003E8">
            <w:pPr>
              <w:rPr>
                <w:b/>
                <w:lang w:val="en-US"/>
              </w:rPr>
            </w:pPr>
            <w:proofErr w:type="spellStart"/>
            <w:r w:rsidRPr="00324737">
              <w:rPr>
                <w:b/>
                <w:lang w:val="en-US"/>
              </w:rPr>
              <w:t>Garmisch</w:t>
            </w:r>
            <w:proofErr w:type="spellEnd"/>
          </w:p>
          <w:p w:rsidR="000C6C11" w:rsidRPr="00324737" w:rsidRDefault="000C6C11" w:rsidP="00E003E8">
            <w:pPr>
              <w:rPr>
                <w:b/>
                <w:lang w:val="en-US"/>
              </w:rPr>
            </w:pPr>
            <w:r w:rsidRPr="00324737">
              <w:rPr>
                <w:b/>
                <w:lang w:val="en-US"/>
              </w:rPr>
              <w:t>06.12.2016</w:t>
            </w:r>
          </w:p>
        </w:tc>
        <w:tc>
          <w:tcPr>
            <w:tcW w:w="1474" w:type="dxa"/>
            <w:shd w:val="clear" w:color="auto" w:fill="FF0000"/>
          </w:tcPr>
          <w:p w:rsidR="000C6C11" w:rsidRPr="002873E2" w:rsidRDefault="000C6C11" w:rsidP="003003DA">
            <w:pPr>
              <w:rPr>
                <w:b/>
                <w:lang w:val="en-US"/>
              </w:rPr>
            </w:pPr>
            <w:r w:rsidRPr="002873E2">
              <w:rPr>
                <w:b/>
                <w:lang w:val="en-US"/>
              </w:rPr>
              <w:t>Bordeaux</w:t>
            </w:r>
          </w:p>
          <w:p w:rsidR="000C6C11" w:rsidRPr="002873E2" w:rsidRDefault="002873E2" w:rsidP="003003DA">
            <w:pPr>
              <w:rPr>
                <w:b/>
                <w:lang w:val="en-US"/>
              </w:rPr>
            </w:pPr>
            <w:r w:rsidRPr="002873E2">
              <w:rPr>
                <w:b/>
                <w:lang w:val="en-US"/>
              </w:rPr>
              <w:t>N.N.</w:t>
            </w:r>
          </w:p>
        </w:tc>
        <w:tc>
          <w:tcPr>
            <w:tcW w:w="5650" w:type="dxa"/>
            <w:shd w:val="clear" w:color="auto" w:fill="76923C" w:themeFill="accent3" w:themeFillShade="BF"/>
          </w:tcPr>
          <w:p w:rsidR="000C6C11" w:rsidRPr="00324737" w:rsidRDefault="000C6C11" w:rsidP="00F7659F">
            <w:pPr>
              <w:rPr>
                <w:b/>
                <w:lang w:val="en-US"/>
              </w:rPr>
            </w:pPr>
          </w:p>
        </w:tc>
        <w:tc>
          <w:tcPr>
            <w:tcW w:w="582" w:type="dxa"/>
            <w:shd w:val="clear" w:color="auto" w:fill="76923C" w:themeFill="accent3" w:themeFillShade="BF"/>
          </w:tcPr>
          <w:p w:rsidR="000C6C11" w:rsidRPr="00324737" w:rsidRDefault="000C6C11" w:rsidP="00F7659F">
            <w:pPr>
              <w:rPr>
                <w:b/>
                <w:lang w:val="en-US"/>
              </w:rPr>
            </w:pP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3003DA">
            <w:pPr>
              <w:rPr>
                <w:lang w:val="en-US"/>
              </w:rPr>
            </w:pPr>
            <w:r>
              <w:rPr>
                <w:lang w:val="en-US"/>
              </w:rPr>
              <w:t>11:00 – 11:30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 w:rsidRPr="00F7659F">
              <w:rPr>
                <w:lang w:val="en-US"/>
              </w:rPr>
              <w:t>Starting point</w:t>
            </w:r>
          </w:p>
          <w:p w:rsidR="00BC1E77" w:rsidRDefault="005821A5" w:rsidP="005821A5">
            <w:pPr>
              <w:rPr>
                <w:lang w:val="en-US"/>
              </w:rPr>
            </w:pPr>
            <w:r w:rsidRPr="005821A5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 xml:space="preserve">: </w:t>
            </w:r>
            <w:r w:rsidR="00E003E8">
              <w:rPr>
                <w:lang w:val="en-US"/>
              </w:rPr>
              <w:t>E</w:t>
            </w:r>
            <w:r>
              <w:rPr>
                <w:lang w:val="en-US"/>
              </w:rPr>
              <w:t>xplan</w:t>
            </w:r>
            <w:r w:rsidR="00E003E8">
              <w:rPr>
                <w:lang w:val="en-US"/>
              </w:rPr>
              <w:t>ation of</w:t>
            </w:r>
            <w:r>
              <w:rPr>
                <w:lang w:val="en-US"/>
              </w:rPr>
              <w:t xml:space="preserve"> </w:t>
            </w:r>
            <w:r w:rsidR="000C6C11" w:rsidRPr="00F7659F">
              <w:rPr>
                <w:lang w:val="en-US"/>
              </w:rPr>
              <w:t>main obstacles</w:t>
            </w:r>
            <w:r>
              <w:rPr>
                <w:lang w:val="en-US"/>
              </w:rPr>
              <w:t xml:space="preserve"> in hardwood usage as well as</w:t>
            </w:r>
            <w:r w:rsidR="000C6C11" w:rsidRPr="00F7659F">
              <w:rPr>
                <w:lang w:val="en-US"/>
              </w:rPr>
              <w:t xml:space="preserve"> aims </w:t>
            </w:r>
            <w:r w:rsidR="000C6C11">
              <w:rPr>
                <w:lang w:val="en-US"/>
              </w:rPr>
              <w:t>and</w:t>
            </w:r>
            <w:r w:rsidR="000C6C11" w:rsidRPr="00F7659F">
              <w:rPr>
                <w:lang w:val="en-US"/>
              </w:rPr>
              <w:t xml:space="preserve"> architecture of EU Hardwoods</w:t>
            </w:r>
            <w:r w:rsidR="00E003E8">
              <w:rPr>
                <w:lang w:val="en-US"/>
              </w:rPr>
              <w:t>.</w:t>
            </w:r>
          </w:p>
          <w:p w:rsidR="005821A5" w:rsidRDefault="005821A5" w:rsidP="00E003E8">
            <w:pPr>
              <w:rPr>
                <w:lang w:val="en-US"/>
              </w:rPr>
            </w:pPr>
            <w:r w:rsidRPr="005821A5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 xml:space="preserve">: </w:t>
            </w:r>
            <w:r w:rsidR="00E003E8">
              <w:rPr>
                <w:lang w:val="en-US"/>
              </w:rPr>
              <w:t>T</w:t>
            </w:r>
            <w:r>
              <w:rPr>
                <w:lang w:val="en-US"/>
              </w:rPr>
              <w:t>here is a feasible and efficient use for hardwood in building materials and the results of EU Hardwoods will contribute to the production of successful products</w:t>
            </w:r>
            <w:r w:rsidR="00E003E8">
              <w:rPr>
                <w:lang w:val="en-US"/>
              </w:rPr>
              <w:t>.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Pr="00F7659F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HFA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3003DA">
            <w:pPr>
              <w:rPr>
                <w:lang w:val="en-US"/>
              </w:rPr>
            </w:pPr>
            <w:r>
              <w:rPr>
                <w:lang w:val="en-US"/>
              </w:rPr>
              <w:t>11:30 – 11:45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5821A5" w:rsidRDefault="005821A5" w:rsidP="00F7659F">
            <w:pPr>
              <w:rPr>
                <w:lang w:val="en-US"/>
              </w:rPr>
            </w:pPr>
            <w:r>
              <w:rPr>
                <w:lang w:val="en-US"/>
              </w:rPr>
              <w:t>From product to market</w:t>
            </w:r>
          </w:p>
          <w:p w:rsidR="000C6C11" w:rsidRDefault="005821A5" w:rsidP="00E20C48">
            <w:pPr>
              <w:rPr>
                <w:lang w:val="en-US"/>
              </w:rPr>
            </w:pPr>
            <w:r w:rsidRPr="005821A5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 xml:space="preserve">: </w:t>
            </w:r>
            <w:r w:rsidR="00E003E8">
              <w:rPr>
                <w:lang w:val="en-US"/>
              </w:rPr>
              <w:t>W</w:t>
            </w:r>
            <w:r>
              <w:rPr>
                <w:lang w:val="en-US"/>
              </w:rPr>
              <w:t>hat are the n</w:t>
            </w:r>
            <w:r w:rsidR="000C6C11" w:rsidRPr="00F7659F">
              <w:rPr>
                <w:lang w:val="en-US"/>
              </w:rPr>
              <w:t>ecessary steps to establish a hardwood product on the market</w:t>
            </w:r>
            <w:r w:rsidR="00E003E8">
              <w:rPr>
                <w:lang w:val="en-US"/>
              </w:rPr>
              <w:t>?</w:t>
            </w:r>
          </w:p>
          <w:p w:rsidR="00E003E8" w:rsidRPr="00E003E8" w:rsidRDefault="00E003E8" w:rsidP="00E20C48">
            <w:pPr>
              <w:rPr>
                <w:lang w:val="en-US"/>
              </w:rPr>
            </w:pPr>
            <w:r w:rsidRPr="00E003E8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 xml:space="preserve">: </w:t>
            </w:r>
            <w:r w:rsidR="00E20C48">
              <w:rPr>
                <w:lang w:val="en-US"/>
              </w:rPr>
              <w:t xml:space="preserve">What steps are necessary in order to </w:t>
            </w:r>
            <w:r w:rsidR="00E20C48" w:rsidRPr="00E20C48">
              <w:rPr>
                <w:lang w:val="en-US"/>
              </w:rPr>
              <w:t>introduc</w:t>
            </w:r>
            <w:r w:rsidR="00E20C48">
              <w:rPr>
                <w:lang w:val="en-US"/>
              </w:rPr>
              <w:t xml:space="preserve">e a new product to European </w:t>
            </w:r>
            <w:r w:rsidR="00E20C48" w:rsidRPr="00E20C48">
              <w:rPr>
                <w:lang w:val="en-US"/>
              </w:rPr>
              <w:t>strength</w:t>
            </w:r>
            <w:r w:rsidR="00E20C48">
              <w:rPr>
                <w:lang w:val="en-US"/>
              </w:rPr>
              <w:t xml:space="preserve"> classes? What is strength grading? How can an </w:t>
            </w:r>
            <w:r w:rsidR="00E20C48" w:rsidRPr="00E20C48">
              <w:rPr>
                <w:lang w:val="en-US"/>
              </w:rPr>
              <w:t>efficient production</w:t>
            </w:r>
            <w:r w:rsidR="00E20C48">
              <w:rPr>
                <w:lang w:val="en-US"/>
              </w:rPr>
              <w:t xml:space="preserve"> be ensured?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FCBA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E003E8">
            <w:pPr>
              <w:rPr>
                <w:lang w:val="en-US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3003DA">
            <w:pPr>
              <w:rPr>
                <w:lang w:val="en-US"/>
              </w:rPr>
            </w:pPr>
            <w:r>
              <w:rPr>
                <w:lang w:val="en-US"/>
              </w:rPr>
              <w:t>11:45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0C6C11" w:rsidRPr="00F7659F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Questionnaire for the Bordeaux audience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FCBA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11:45 – 12:00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WP1:</w:t>
            </w:r>
          </w:p>
          <w:p w:rsidR="000C6C11" w:rsidRDefault="00F8739B" w:rsidP="00F7659F">
            <w:pPr>
              <w:rPr>
                <w:lang w:val="en-US"/>
              </w:rPr>
            </w:pPr>
            <w:r w:rsidRPr="00F8739B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 xml:space="preserve">: </w:t>
            </w:r>
            <w:r w:rsidR="000C6C11">
              <w:rPr>
                <w:lang w:val="en-US"/>
              </w:rPr>
              <w:t>Hardwood potential and availability (present and future)</w:t>
            </w:r>
            <w:r>
              <w:rPr>
                <w:lang w:val="en-US"/>
              </w:rPr>
              <w:t xml:space="preserve">; </w:t>
            </w:r>
            <w:r w:rsidR="000C6C11">
              <w:rPr>
                <w:lang w:val="en-US"/>
              </w:rPr>
              <w:t>CT technology for increasing output for production</w:t>
            </w:r>
          </w:p>
          <w:p w:rsidR="00E20C48" w:rsidRDefault="00E20C48" w:rsidP="00F7659F">
            <w:pPr>
              <w:rPr>
                <w:lang w:val="en-US"/>
              </w:rPr>
            </w:pPr>
            <w:r w:rsidRPr="00E20C48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 xml:space="preserve">: </w:t>
            </w:r>
            <w:r w:rsidR="00F8739B">
              <w:rPr>
                <w:lang w:val="en-US"/>
              </w:rPr>
              <w:t>There is real future hardwood potential! And we are able to characterize the resource and to get the quality out of the feedstock!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FVA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12:00 – 12:15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0C6C11" w:rsidRPr="00F7659F" w:rsidRDefault="000C6C11" w:rsidP="00F7659F">
            <w:pPr>
              <w:rPr>
                <w:lang w:val="en-US"/>
              </w:rPr>
            </w:pPr>
            <w:r w:rsidRPr="00F7659F">
              <w:rPr>
                <w:lang w:val="en-US"/>
              </w:rPr>
              <w:t>WP2:</w:t>
            </w:r>
          </w:p>
          <w:p w:rsidR="000C6C11" w:rsidRDefault="001B5438" w:rsidP="001B5438">
            <w:pPr>
              <w:rPr>
                <w:lang w:val="en-US"/>
              </w:rPr>
            </w:pPr>
            <w:r w:rsidRPr="001B5438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>: What are o</w:t>
            </w:r>
            <w:r w:rsidR="000C6C11" w:rsidRPr="00F7659F">
              <w:rPr>
                <w:lang w:val="en-US"/>
              </w:rPr>
              <w:t>bstacles and potential of visual and machine grading</w:t>
            </w:r>
            <w:r>
              <w:rPr>
                <w:lang w:val="en-US"/>
              </w:rPr>
              <w:t xml:space="preserve"> of hardwoods? Results of a c</w:t>
            </w:r>
            <w:r w:rsidR="000C6C11" w:rsidRPr="00F7659F">
              <w:rPr>
                <w:lang w:val="en-US"/>
              </w:rPr>
              <w:t>omparison of different visual grading standards</w:t>
            </w:r>
            <w:r>
              <w:rPr>
                <w:lang w:val="en-US"/>
              </w:rPr>
              <w:t>.</w:t>
            </w:r>
          </w:p>
          <w:p w:rsidR="001B5438" w:rsidRDefault="001B5438" w:rsidP="001B5438">
            <w:pPr>
              <w:rPr>
                <w:lang w:val="en-US"/>
              </w:rPr>
            </w:pPr>
            <w:r w:rsidRPr="001B5438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 xml:space="preserve">: </w:t>
            </w:r>
            <w:r w:rsidR="00B34A33">
              <w:rPr>
                <w:lang w:val="en-US"/>
              </w:rPr>
              <w:t>There are allocations for hardwood and we were able to do some more.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HFA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12:15 – 12:30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0C6C11" w:rsidRPr="00F7659F" w:rsidRDefault="000C6C11" w:rsidP="00F7659F">
            <w:pPr>
              <w:rPr>
                <w:lang w:val="en-US"/>
              </w:rPr>
            </w:pPr>
            <w:r w:rsidRPr="00F7659F">
              <w:rPr>
                <w:lang w:val="en-US"/>
              </w:rPr>
              <w:t>WP3:</w:t>
            </w:r>
          </w:p>
          <w:p w:rsidR="000C6C11" w:rsidRDefault="00B34A33" w:rsidP="00B34A33">
            <w:pPr>
              <w:rPr>
                <w:lang w:val="en-US"/>
              </w:rPr>
            </w:pPr>
            <w:r w:rsidRPr="00B34A33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>: Some b</w:t>
            </w:r>
            <w:r w:rsidR="000C6C11" w:rsidRPr="00F7659F">
              <w:rPr>
                <w:lang w:val="en-US"/>
              </w:rPr>
              <w:t>asics on adhesives requirements</w:t>
            </w:r>
            <w:r>
              <w:rPr>
                <w:lang w:val="en-US"/>
              </w:rPr>
              <w:t xml:space="preserve">; white list </w:t>
            </w:r>
            <w:proofErr w:type="gramStart"/>
            <w:r>
              <w:rPr>
                <w:lang w:val="en-US"/>
              </w:rPr>
              <w:t xml:space="preserve">of </w:t>
            </w:r>
            <w:r w:rsidR="000C6C11">
              <w:rPr>
                <w:lang w:val="en-US"/>
              </w:rPr>
              <w:t xml:space="preserve"> products</w:t>
            </w:r>
            <w:proofErr w:type="gramEnd"/>
            <w:r>
              <w:rPr>
                <w:lang w:val="en-US"/>
              </w:rPr>
              <w:t xml:space="preserve"> that work; f</w:t>
            </w:r>
            <w:r w:rsidR="000C6C11">
              <w:rPr>
                <w:lang w:val="en-US"/>
              </w:rPr>
              <w:t xml:space="preserve">uture </w:t>
            </w:r>
            <w:r w:rsidR="000C6C11" w:rsidRPr="00F7659F">
              <w:rPr>
                <w:lang w:val="en-US"/>
              </w:rPr>
              <w:t>obstacles</w:t>
            </w:r>
            <w:r>
              <w:rPr>
                <w:lang w:val="en-US"/>
              </w:rPr>
              <w:t>.</w:t>
            </w:r>
          </w:p>
          <w:p w:rsidR="00B34A33" w:rsidRPr="00F7659F" w:rsidRDefault="00B34A33" w:rsidP="00B34A33">
            <w:pPr>
              <w:rPr>
                <w:lang w:val="en-US"/>
              </w:rPr>
            </w:pPr>
            <w:r w:rsidRPr="00B34A33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 xml:space="preserve">: </w:t>
            </w:r>
            <w:r w:rsidR="00B26494">
              <w:rPr>
                <w:lang w:val="en-US"/>
              </w:rPr>
              <w:t>Hardwood gluing is possible and we find working products on the market.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MPA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 be defined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12:30 – 12:45</w:t>
            </w:r>
          </w:p>
        </w:tc>
        <w:tc>
          <w:tcPr>
            <w:tcW w:w="5650" w:type="dxa"/>
            <w:shd w:val="clear" w:color="auto" w:fill="BFBFBF" w:themeFill="background1" w:themeFillShade="BF"/>
          </w:tcPr>
          <w:p w:rsidR="000C6C11" w:rsidRPr="00CE3CB4" w:rsidRDefault="000C6C11" w:rsidP="00CE3CB4">
            <w:pPr>
              <w:rPr>
                <w:lang w:val="en-US"/>
              </w:rPr>
            </w:pPr>
            <w:r w:rsidRPr="00CE3CB4">
              <w:rPr>
                <w:lang w:val="en-US"/>
              </w:rPr>
              <w:t>WP4:</w:t>
            </w:r>
            <w:r w:rsidR="00B26494">
              <w:rPr>
                <w:lang w:val="en-US"/>
              </w:rPr>
              <w:t xml:space="preserve"> </w:t>
            </w:r>
          </w:p>
          <w:p w:rsidR="00B26494" w:rsidRDefault="00B26494" w:rsidP="00CE3CB4">
            <w:pPr>
              <w:rPr>
                <w:lang w:val="en-US"/>
              </w:rPr>
            </w:pPr>
            <w:r w:rsidRPr="00B26494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>: E</w:t>
            </w:r>
            <w:r w:rsidRPr="00CE3CB4">
              <w:rPr>
                <w:lang w:val="en-US"/>
              </w:rPr>
              <w:t xml:space="preserve">fficiency </w:t>
            </w:r>
            <w:r>
              <w:rPr>
                <w:lang w:val="en-US"/>
              </w:rPr>
              <w:t>in production</w:t>
            </w:r>
            <w:r w:rsidRPr="00CE3CB4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CE3CB4">
              <w:rPr>
                <w:lang w:val="en-US"/>
              </w:rPr>
              <w:t>what can the sawmill provide &lt;-&gt; what does the glulam producer need</w:t>
            </w:r>
            <w:r>
              <w:rPr>
                <w:lang w:val="en-US"/>
              </w:rPr>
              <w:t>); short introduction in the model.</w:t>
            </w:r>
          </w:p>
          <w:p w:rsidR="000C6C11" w:rsidRPr="00F7659F" w:rsidRDefault="00B26494" w:rsidP="00B26494">
            <w:pPr>
              <w:rPr>
                <w:lang w:val="en-US"/>
              </w:rPr>
            </w:pPr>
            <w:r w:rsidRPr="00B26494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 xml:space="preserve">: </w:t>
            </w:r>
            <w:r w:rsidR="000C6C11">
              <w:rPr>
                <w:lang w:val="en-US"/>
              </w:rPr>
              <w:t>I</w:t>
            </w:r>
            <w:r w:rsidR="000C6C11" w:rsidRPr="00CE3CB4">
              <w:rPr>
                <w:lang w:val="en-US"/>
              </w:rPr>
              <w:t>t is possible to produce glulam with hardwoods</w:t>
            </w:r>
            <w:r w:rsidR="000C6C11">
              <w:rPr>
                <w:lang w:val="en-US"/>
              </w:rPr>
              <w:t>!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FCBA</w:t>
            </w:r>
          </w:p>
        </w:tc>
      </w:tr>
      <w:tr w:rsidR="000C6C11" w:rsidTr="00B26494">
        <w:trPr>
          <w:cantSplit/>
        </w:trPr>
        <w:tc>
          <w:tcPr>
            <w:tcW w:w="147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C6C11" w:rsidRDefault="000C6C11" w:rsidP="003003DA">
            <w:pPr>
              <w:rPr>
                <w:lang w:val="en-US"/>
              </w:rPr>
            </w:pPr>
            <w:r>
              <w:rPr>
                <w:lang w:val="en-US"/>
              </w:rPr>
              <w:t>12:45 – 13:00</w:t>
            </w:r>
          </w:p>
        </w:tc>
        <w:tc>
          <w:tcPr>
            <w:tcW w:w="5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C6C11" w:rsidRPr="00CE3CB4" w:rsidRDefault="000C6C11" w:rsidP="00CE3CB4">
            <w:pPr>
              <w:rPr>
                <w:lang w:val="en-US"/>
              </w:rPr>
            </w:pPr>
            <w:r w:rsidRPr="00CE3CB4">
              <w:rPr>
                <w:lang w:val="en-US"/>
              </w:rPr>
              <w:t>WP5:</w:t>
            </w:r>
          </w:p>
          <w:p w:rsidR="000C6C11" w:rsidRDefault="00B26494" w:rsidP="00B26494">
            <w:pPr>
              <w:rPr>
                <w:lang w:val="en-US"/>
              </w:rPr>
            </w:pPr>
            <w:r w:rsidRPr="00B26494">
              <w:rPr>
                <w:b/>
                <w:lang w:val="en-US"/>
              </w:rPr>
              <w:t>mission</w:t>
            </w:r>
            <w:r>
              <w:rPr>
                <w:lang w:val="en-US"/>
              </w:rPr>
              <w:t>: What are the a</w:t>
            </w:r>
            <w:r w:rsidR="000C6C11" w:rsidRPr="00CE3CB4">
              <w:rPr>
                <w:lang w:val="en-US"/>
              </w:rPr>
              <w:t xml:space="preserve">dvantages of </w:t>
            </w:r>
            <w:r>
              <w:rPr>
                <w:lang w:val="en-US"/>
              </w:rPr>
              <w:t xml:space="preserve">the </w:t>
            </w:r>
            <w:r w:rsidR="000C6C11" w:rsidRPr="00CE3CB4">
              <w:rPr>
                <w:lang w:val="en-US"/>
              </w:rPr>
              <w:t xml:space="preserve">new product </w:t>
            </w:r>
            <w:r>
              <w:rPr>
                <w:lang w:val="en-US"/>
              </w:rPr>
              <w:t>“</w:t>
            </w:r>
            <w:r w:rsidR="000C6C11" w:rsidRPr="00CE3CB4">
              <w:rPr>
                <w:lang w:val="en-US"/>
              </w:rPr>
              <w:t>hybrid CLT</w:t>
            </w:r>
            <w:r>
              <w:rPr>
                <w:lang w:val="en-US"/>
              </w:rPr>
              <w:t xml:space="preserve">” in terms of </w:t>
            </w:r>
            <w:r w:rsidR="000C6C11" w:rsidRPr="00CE3CB4">
              <w:rPr>
                <w:lang w:val="en-US"/>
              </w:rPr>
              <w:t>production</w:t>
            </w:r>
            <w:r>
              <w:rPr>
                <w:lang w:val="en-US"/>
              </w:rPr>
              <w:t xml:space="preserve"> or</w:t>
            </w:r>
            <w:r w:rsidR="000C6C11" w:rsidRPr="00CE3CB4">
              <w:rPr>
                <w:lang w:val="en-US"/>
              </w:rPr>
              <w:t xml:space="preserve"> mechanical properties</w:t>
            </w:r>
            <w:r>
              <w:rPr>
                <w:lang w:val="en-US"/>
              </w:rPr>
              <w:t>.</w:t>
            </w:r>
          </w:p>
          <w:p w:rsidR="00B26494" w:rsidRPr="00CE3CB4" w:rsidRDefault="00B26494" w:rsidP="00B26494">
            <w:pPr>
              <w:rPr>
                <w:lang w:val="en-US"/>
              </w:rPr>
            </w:pPr>
            <w:r w:rsidRPr="00B26494">
              <w:rPr>
                <w:b/>
                <w:lang w:val="en-US"/>
              </w:rPr>
              <w:t>core statement</w:t>
            </w:r>
            <w:r>
              <w:rPr>
                <w:lang w:val="en-US"/>
              </w:rPr>
              <w:t>: We have a product and we have a potential market. What are we waiting for?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MPA</w:t>
            </w:r>
          </w:p>
        </w:tc>
      </w:tr>
      <w:tr w:rsidR="000C6C11" w:rsidTr="00324737">
        <w:trPr>
          <w:cantSplit/>
        </w:trPr>
        <w:tc>
          <w:tcPr>
            <w:tcW w:w="1474" w:type="dxa"/>
            <w:tcBorders>
              <w:top w:val="single" w:sz="12" w:space="0" w:color="auto"/>
              <w:tl2br w:val="single" w:sz="12" w:space="0" w:color="auto"/>
              <w:tr2bl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E003E8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3003DA">
            <w:pPr>
              <w:rPr>
                <w:lang w:val="en-US"/>
              </w:rPr>
            </w:pPr>
            <w:r>
              <w:rPr>
                <w:lang w:val="en-US"/>
              </w:rPr>
              <w:t>13:00 – 14:00</w:t>
            </w:r>
          </w:p>
        </w:tc>
        <w:tc>
          <w:tcPr>
            <w:tcW w:w="565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0C6C11" w:rsidRPr="00CE3CB4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F7659F">
            <w:pPr>
              <w:rPr>
                <w:lang w:val="en-US"/>
              </w:rPr>
            </w:pPr>
          </w:p>
        </w:tc>
      </w:tr>
      <w:tr w:rsidR="000C6C11" w:rsidTr="00324737">
        <w:trPr>
          <w:cantSplit/>
        </w:trPr>
        <w:tc>
          <w:tcPr>
            <w:tcW w:w="1474" w:type="dxa"/>
            <w:tcBorders>
              <w:tl2br w:val="single" w:sz="12" w:space="0" w:color="auto"/>
              <w:tr2bl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E003E8">
            <w:pPr>
              <w:rPr>
                <w:lang w:val="en-US"/>
              </w:rPr>
            </w:pPr>
          </w:p>
        </w:tc>
        <w:tc>
          <w:tcPr>
            <w:tcW w:w="1474" w:type="dxa"/>
            <w:shd w:val="clear" w:color="auto" w:fill="C2D69B" w:themeFill="accent3" w:themeFillTint="99"/>
          </w:tcPr>
          <w:p w:rsidR="000C6C11" w:rsidRDefault="000C6C11" w:rsidP="003003DA">
            <w:pPr>
              <w:rPr>
                <w:lang w:val="en-US"/>
              </w:rPr>
            </w:pPr>
            <w:r>
              <w:rPr>
                <w:lang w:val="en-US"/>
              </w:rPr>
              <w:t>14:00 – 14:30</w:t>
            </w:r>
          </w:p>
        </w:tc>
        <w:tc>
          <w:tcPr>
            <w:tcW w:w="5650" w:type="dxa"/>
            <w:shd w:val="clear" w:color="auto" w:fill="C2D69B" w:themeFill="accent3" w:themeFillTint="99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Demonstration in the laboratory</w:t>
            </w:r>
          </w:p>
        </w:tc>
        <w:tc>
          <w:tcPr>
            <w:tcW w:w="582" w:type="dxa"/>
            <w:shd w:val="clear" w:color="auto" w:fill="C2D69B" w:themeFill="accent3" w:themeFillTint="99"/>
          </w:tcPr>
          <w:p w:rsidR="000C6C11" w:rsidRDefault="000C6C11" w:rsidP="00F7659F">
            <w:pPr>
              <w:rPr>
                <w:lang w:val="en-US"/>
              </w:rPr>
            </w:pPr>
          </w:p>
        </w:tc>
      </w:tr>
      <w:tr w:rsidR="000C6C11" w:rsidTr="00324737">
        <w:trPr>
          <w:cantSplit/>
        </w:trPr>
        <w:tc>
          <w:tcPr>
            <w:tcW w:w="1474" w:type="dxa"/>
            <w:tcBorders>
              <w:tl2br w:val="single" w:sz="12" w:space="0" w:color="auto"/>
              <w:tr2bl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E003E8">
            <w:pPr>
              <w:rPr>
                <w:lang w:val="en-US"/>
              </w:rPr>
            </w:pPr>
          </w:p>
        </w:tc>
        <w:tc>
          <w:tcPr>
            <w:tcW w:w="1474" w:type="dxa"/>
            <w:shd w:val="clear" w:color="auto" w:fill="C2D69B" w:themeFill="accent3" w:themeFillTint="99"/>
          </w:tcPr>
          <w:p w:rsidR="000C6C11" w:rsidRDefault="000C6C11" w:rsidP="00835293">
            <w:pPr>
              <w:rPr>
                <w:lang w:val="en-US"/>
              </w:rPr>
            </w:pPr>
            <w:r>
              <w:rPr>
                <w:lang w:val="en-US"/>
              </w:rPr>
              <w:t>14:30 – 15:15</w:t>
            </w:r>
          </w:p>
        </w:tc>
        <w:tc>
          <w:tcPr>
            <w:tcW w:w="5650" w:type="dxa"/>
            <w:shd w:val="clear" w:color="auto" w:fill="C2D69B" w:themeFill="accent3" w:themeFillTint="99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Industries insight in using hardwoods</w:t>
            </w:r>
          </w:p>
        </w:tc>
        <w:tc>
          <w:tcPr>
            <w:tcW w:w="582" w:type="dxa"/>
            <w:shd w:val="clear" w:color="auto" w:fill="C2D69B" w:themeFill="accent3" w:themeFillTint="99"/>
          </w:tcPr>
          <w:p w:rsidR="000C6C11" w:rsidRDefault="000C6C11" w:rsidP="00F7659F">
            <w:pPr>
              <w:rPr>
                <w:lang w:val="en-US"/>
              </w:rPr>
            </w:pPr>
          </w:p>
        </w:tc>
      </w:tr>
      <w:tr w:rsidR="000C6C11" w:rsidTr="00324737">
        <w:trPr>
          <w:cantSplit/>
        </w:trPr>
        <w:tc>
          <w:tcPr>
            <w:tcW w:w="1474" w:type="dxa"/>
            <w:tcBorders>
              <w:bottom w:val="single" w:sz="12" w:space="0" w:color="auto"/>
              <w:tl2br w:val="single" w:sz="12" w:space="0" w:color="auto"/>
              <w:tr2bl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E003E8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835293">
            <w:pPr>
              <w:rPr>
                <w:lang w:val="en-US"/>
              </w:rPr>
            </w:pPr>
            <w:r>
              <w:rPr>
                <w:lang w:val="en-US"/>
              </w:rPr>
              <w:t>15:15 – 15:45</w:t>
            </w:r>
          </w:p>
        </w:tc>
        <w:tc>
          <w:tcPr>
            <w:tcW w:w="5650" w:type="dxa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CE3CB4">
            <w:pPr>
              <w:rPr>
                <w:lang w:val="en-US"/>
              </w:rPr>
            </w:pPr>
            <w:r>
              <w:rPr>
                <w:lang w:val="en-US"/>
              </w:rPr>
              <w:t>Open discussion on questionnaire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0C6C11" w:rsidRDefault="000C6C11" w:rsidP="00F7659F">
            <w:pPr>
              <w:rPr>
                <w:lang w:val="en-US"/>
              </w:rPr>
            </w:pPr>
          </w:p>
        </w:tc>
      </w:tr>
      <w:tr w:rsidR="000C6C11" w:rsidTr="00B26494">
        <w:trPr>
          <w:cantSplit/>
        </w:trPr>
        <w:tc>
          <w:tcPr>
            <w:tcW w:w="147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0C6C11" w:rsidRDefault="00202643" w:rsidP="00E003E8">
            <w:pPr>
              <w:rPr>
                <w:lang w:val="en-US"/>
              </w:rPr>
            </w:pPr>
            <w:r>
              <w:rPr>
                <w:lang w:val="en-US"/>
              </w:rPr>
              <w:t>to be defined</w:t>
            </w: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0C6C11" w:rsidRDefault="000C6C11" w:rsidP="00324737">
            <w:pPr>
              <w:rPr>
                <w:lang w:val="en-US"/>
              </w:rPr>
            </w:pPr>
            <w:r>
              <w:rPr>
                <w:lang w:val="en-US"/>
              </w:rPr>
              <w:t xml:space="preserve">15:45 – </w:t>
            </w:r>
            <w:r w:rsidR="00324737">
              <w:rPr>
                <w:lang w:val="en-US"/>
              </w:rPr>
              <w:t>16:30</w:t>
            </w:r>
          </w:p>
        </w:tc>
        <w:tc>
          <w:tcPr>
            <w:tcW w:w="565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0C6C11" w:rsidRDefault="000C6C11" w:rsidP="000C6C11">
            <w:pPr>
              <w:rPr>
                <w:lang w:val="en-US"/>
              </w:rPr>
            </w:pPr>
            <w:r>
              <w:rPr>
                <w:lang w:val="en-US"/>
              </w:rPr>
              <w:t xml:space="preserve">Short presentation: </w:t>
            </w:r>
          </w:p>
          <w:p w:rsidR="000C6C11" w:rsidRPr="000C6C11" w:rsidRDefault="000C6C11" w:rsidP="000C6C1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0C6C11">
              <w:rPr>
                <w:lang w:val="en-US"/>
              </w:rPr>
              <w:t xml:space="preserve">ongoing (political) supporting initiatives per the country, </w:t>
            </w:r>
            <w:r>
              <w:rPr>
                <w:lang w:val="en-US"/>
              </w:rPr>
              <w:t>funding possibilities</w:t>
            </w:r>
            <w:r w:rsidRPr="000C6C11">
              <w:rPr>
                <w:lang w:val="en-US"/>
              </w:rPr>
              <w:t xml:space="preserve"> …</w:t>
            </w:r>
            <w:r>
              <w:rPr>
                <w:lang w:val="en-US"/>
              </w:rPr>
              <w:t xml:space="preserve"> AT, DE,</w:t>
            </w:r>
            <w:r w:rsidRPr="000C6C11">
              <w:rPr>
                <w:lang w:val="en-US"/>
              </w:rPr>
              <w:t xml:space="preserve"> FR, S</w:t>
            </w:r>
            <w:r w:rsidR="00324737"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 w:rsidR="00202643">
              <w:rPr>
                <w:lang w:val="en-US"/>
              </w:rPr>
              <w:br/>
            </w:r>
            <w:r>
              <w:rPr>
                <w:lang w:val="en-US"/>
              </w:rPr>
              <w:t>(</w:t>
            </w:r>
            <w:r w:rsidRPr="00523EF6">
              <w:rPr>
                <w:b/>
                <w:lang w:val="en-US"/>
              </w:rPr>
              <w:t xml:space="preserve">5 </w:t>
            </w:r>
            <w:r w:rsidR="00324737" w:rsidRPr="00523EF6">
              <w:rPr>
                <w:b/>
                <w:lang w:val="en-US"/>
              </w:rPr>
              <w:t>m</w:t>
            </w:r>
            <w:r w:rsidRPr="00523EF6">
              <w:rPr>
                <w:b/>
                <w:lang w:val="en-US"/>
              </w:rPr>
              <w:t>in</w:t>
            </w:r>
            <w:r w:rsidR="00324737" w:rsidRPr="00523EF6">
              <w:rPr>
                <w:b/>
                <w:lang w:val="en-US"/>
              </w:rPr>
              <w:t>utes</w:t>
            </w:r>
            <w:r w:rsidRPr="00523EF6">
              <w:rPr>
                <w:b/>
                <w:lang w:val="en-US"/>
              </w:rPr>
              <w:t xml:space="preserve"> each</w:t>
            </w:r>
            <w:r>
              <w:rPr>
                <w:lang w:val="en-US"/>
              </w:rPr>
              <w:t>)</w:t>
            </w:r>
          </w:p>
          <w:p w:rsidR="000C6C11" w:rsidRPr="000C6C11" w:rsidRDefault="000C6C11" w:rsidP="00523EF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0C6C11">
              <w:rPr>
                <w:lang w:val="en-US"/>
              </w:rPr>
              <w:t>hort presentation (</w:t>
            </w:r>
            <w:r w:rsidRPr="00523EF6">
              <w:rPr>
                <w:b/>
                <w:lang w:val="en-US"/>
              </w:rPr>
              <w:t>1 slide</w:t>
            </w:r>
            <w:r w:rsidRPr="000C6C11">
              <w:rPr>
                <w:lang w:val="en-US"/>
              </w:rPr>
              <w:t xml:space="preserve"> and </w:t>
            </w:r>
            <w:r w:rsidR="00202643">
              <w:rPr>
                <w:lang w:val="en-US"/>
              </w:rPr>
              <w:t>opt</w:t>
            </w:r>
            <w:r w:rsidR="00523EF6">
              <w:rPr>
                <w:lang w:val="en-US"/>
              </w:rPr>
              <w:t>ional</w:t>
            </w:r>
            <w:r w:rsidR="00202643">
              <w:rPr>
                <w:lang w:val="en-US"/>
              </w:rPr>
              <w:t xml:space="preserve"> </w:t>
            </w:r>
            <w:r w:rsidRPr="000C6C11">
              <w:rPr>
                <w:lang w:val="en-US"/>
              </w:rPr>
              <w:t>roll-up) of</w:t>
            </w:r>
            <w:r w:rsidR="00324737">
              <w:rPr>
                <w:lang w:val="en-US"/>
              </w:rPr>
              <w:t xml:space="preserve"> each</w:t>
            </w:r>
            <w:r w:rsidRPr="000C6C11">
              <w:rPr>
                <w:lang w:val="en-US"/>
              </w:rPr>
              <w:t xml:space="preserve"> institut</w:t>
            </w:r>
            <w:r>
              <w:rPr>
                <w:lang w:val="en-US"/>
              </w:rPr>
              <w:t>e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0C6C11" w:rsidRDefault="000C6C11" w:rsidP="00F7659F">
            <w:pPr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</w:tbl>
    <w:p w:rsidR="00213815" w:rsidRPr="000C6C11" w:rsidRDefault="00213815" w:rsidP="003003DA">
      <w:pPr>
        <w:spacing w:after="0" w:line="240" w:lineRule="auto"/>
      </w:pPr>
    </w:p>
    <w:sectPr w:rsidR="00213815" w:rsidRPr="000C6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F5" w:rsidRDefault="00485FF5" w:rsidP="00485FF5">
      <w:pPr>
        <w:spacing w:after="0" w:line="240" w:lineRule="auto"/>
      </w:pPr>
      <w:r>
        <w:separator/>
      </w:r>
    </w:p>
  </w:endnote>
  <w:endnote w:type="continuationSeparator" w:id="0">
    <w:p w:rsidR="00485FF5" w:rsidRDefault="00485FF5" w:rsidP="0048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F5" w:rsidRDefault="00485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F5" w:rsidRDefault="00485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F5" w:rsidRDefault="00485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F5" w:rsidRDefault="00485FF5" w:rsidP="00485FF5">
      <w:pPr>
        <w:spacing w:after="0" w:line="240" w:lineRule="auto"/>
      </w:pPr>
      <w:r>
        <w:separator/>
      </w:r>
    </w:p>
  </w:footnote>
  <w:footnote w:type="continuationSeparator" w:id="0">
    <w:p w:rsidR="00485FF5" w:rsidRDefault="00485FF5" w:rsidP="0048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F5" w:rsidRDefault="00485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F5" w:rsidRDefault="00485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F5" w:rsidRDefault="00485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DDB"/>
    <w:multiLevelType w:val="hybridMultilevel"/>
    <w:tmpl w:val="D4B237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E41"/>
    <w:multiLevelType w:val="hybridMultilevel"/>
    <w:tmpl w:val="5DA016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1CAF"/>
    <w:multiLevelType w:val="hybridMultilevel"/>
    <w:tmpl w:val="474235B6"/>
    <w:lvl w:ilvl="0" w:tplc="C4A0C1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C7"/>
    <w:rsid w:val="000B749F"/>
    <w:rsid w:val="000C6C11"/>
    <w:rsid w:val="001A1786"/>
    <w:rsid w:val="001B5438"/>
    <w:rsid w:val="00202643"/>
    <w:rsid w:val="00213815"/>
    <w:rsid w:val="002873E2"/>
    <w:rsid w:val="003003DA"/>
    <w:rsid w:val="00324737"/>
    <w:rsid w:val="00350CF7"/>
    <w:rsid w:val="003D633A"/>
    <w:rsid w:val="003D68BB"/>
    <w:rsid w:val="003D795A"/>
    <w:rsid w:val="00485FF5"/>
    <w:rsid w:val="00523EF6"/>
    <w:rsid w:val="005654C7"/>
    <w:rsid w:val="005821A5"/>
    <w:rsid w:val="006F104C"/>
    <w:rsid w:val="0070227A"/>
    <w:rsid w:val="007A6338"/>
    <w:rsid w:val="00835293"/>
    <w:rsid w:val="008C6222"/>
    <w:rsid w:val="00AD4ED7"/>
    <w:rsid w:val="00B26494"/>
    <w:rsid w:val="00B34A33"/>
    <w:rsid w:val="00BC1E77"/>
    <w:rsid w:val="00C01C17"/>
    <w:rsid w:val="00CE3CB4"/>
    <w:rsid w:val="00D46768"/>
    <w:rsid w:val="00E003E8"/>
    <w:rsid w:val="00E20C48"/>
    <w:rsid w:val="00E86AC6"/>
    <w:rsid w:val="00F7659F"/>
    <w:rsid w:val="00F8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C4ACD0-3E88-4E87-898C-C69C41F1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4C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D79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9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79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7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1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213815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F5"/>
  </w:style>
  <w:style w:type="paragraph" w:styleId="Footer">
    <w:name w:val="footer"/>
    <w:basedOn w:val="Normal"/>
    <w:link w:val="FooterChar"/>
    <w:uiPriority w:val="99"/>
    <w:unhideWhenUsed/>
    <w:rsid w:val="00485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Mitja Plos</cp:lastModifiedBy>
  <cp:revision>2</cp:revision>
  <dcterms:created xsi:type="dcterms:W3CDTF">2016-08-03T08:49:00Z</dcterms:created>
  <dcterms:modified xsi:type="dcterms:W3CDTF">2016-08-03T08:49:00Z</dcterms:modified>
</cp:coreProperties>
</file>